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550B7" w14:textId="5E2EEF07" w:rsidR="001C13B9" w:rsidRDefault="00055F5E">
      <w:r w:rsidRPr="00055F5E">
        <w:rPr>
          <w:b/>
          <w:u w:val="single"/>
        </w:rPr>
        <w:t>Unit 11: Reform Movements Study Guide</w:t>
      </w:r>
      <w:r>
        <w:rPr>
          <w:b/>
          <w:u w:val="single"/>
        </w:rPr>
        <w:t>:</w:t>
      </w:r>
      <w:r>
        <w:t xml:space="preserve"> Use this study guide to help you review for the Unit</w:t>
      </w:r>
      <w:r w:rsidR="00BF3F4C">
        <w:t xml:space="preserve"> </w:t>
      </w:r>
      <w:bookmarkStart w:id="0" w:name="_GoBack"/>
      <w:bookmarkEnd w:id="0"/>
      <w:r>
        <w:t>11 test. This should be completed prior to the test to allow yourself time to study.</w:t>
      </w:r>
    </w:p>
    <w:p w14:paraId="133CD962" w14:textId="59D8F0DF" w:rsidR="00BF7E00" w:rsidRDefault="00055F5E" w:rsidP="00BF7E00">
      <w:pPr>
        <w:pStyle w:val="ListParagraph"/>
        <w:numPr>
          <w:ilvl w:val="0"/>
          <w:numId w:val="1"/>
        </w:numPr>
      </w:pPr>
      <w:r>
        <w:rPr>
          <w:b/>
        </w:rPr>
        <w:t>Define:</w:t>
      </w:r>
      <w:r>
        <w:t xml:space="preserve"> </w:t>
      </w:r>
      <w:r w:rsidR="00BF7E00">
        <w:t>Second Great Awakening, transcendentalism, civil disobedience, emancipation, pecuniary, temperance, suffrage, utopia</w:t>
      </w:r>
      <w:r w:rsidR="009227C1">
        <w:t>, abolition</w:t>
      </w:r>
    </w:p>
    <w:p w14:paraId="0E75FAE4" w14:textId="1FD7BEBD" w:rsidR="00BF7E00" w:rsidRDefault="00BF7E00" w:rsidP="00BF7E00">
      <w:pPr>
        <w:pStyle w:val="ListParagraph"/>
        <w:numPr>
          <w:ilvl w:val="0"/>
          <w:numId w:val="1"/>
        </w:numPr>
      </w:pPr>
      <w:r>
        <w:rPr>
          <w:b/>
        </w:rPr>
        <w:t xml:space="preserve">Define </w:t>
      </w:r>
      <w:r>
        <w:t>(Review words): secular, republic, cotton gin, industrialization, domestic, foreign, radical</w:t>
      </w:r>
    </w:p>
    <w:p w14:paraId="32BD2C48" w14:textId="726EDCDF" w:rsidR="00EB102F" w:rsidRDefault="00EB102F" w:rsidP="00BF7E00">
      <w:pPr>
        <w:pStyle w:val="ListParagraph"/>
        <w:numPr>
          <w:ilvl w:val="0"/>
          <w:numId w:val="1"/>
        </w:numPr>
      </w:pPr>
      <w:r w:rsidRPr="00EB102F">
        <w:rPr>
          <w:b/>
        </w:rPr>
        <w:t>Identify</w:t>
      </w:r>
      <w:r>
        <w:t xml:space="preserve"> the importance of: Horace Mann, Doretha Dix, Sojourner Truth, Harriett Tubman, Henry David Thoreau, David Lloyd Garrison, </w:t>
      </w:r>
      <w:r w:rsidR="009227C1">
        <w:t xml:space="preserve">Grimke Sister, Frederick Douglass, </w:t>
      </w:r>
      <w:r w:rsidR="008054EA">
        <w:t>Elizabeth Cady Stanton, Susan B Anthony</w:t>
      </w:r>
    </w:p>
    <w:p w14:paraId="28AC3EF3" w14:textId="2E6272ED" w:rsidR="00BF7E00" w:rsidRDefault="00BF7E00" w:rsidP="00BF7E00">
      <w:pPr>
        <w:pStyle w:val="ListParagraph"/>
        <w:numPr>
          <w:ilvl w:val="0"/>
          <w:numId w:val="1"/>
        </w:numPr>
      </w:pPr>
      <w:r>
        <w:t>Second Great Awakening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7"/>
        <w:gridCol w:w="4308"/>
      </w:tblGrid>
      <w:tr w:rsidR="00BF7E00" w14:paraId="5E668C53" w14:textId="77777777" w:rsidTr="00BF7E00">
        <w:tc>
          <w:tcPr>
            <w:tcW w:w="4322" w:type="dxa"/>
            <w:gridSpan w:val="2"/>
          </w:tcPr>
          <w:p w14:paraId="71B283FA" w14:textId="77777777" w:rsidR="00BF7E00" w:rsidRDefault="00BF7E00" w:rsidP="00BF7E0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Purpose</w:t>
            </w:r>
          </w:p>
          <w:p w14:paraId="431B79E6" w14:textId="77777777" w:rsidR="00BF7E00" w:rsidRDefault="00BF7E00" w:rsidP="00BF7E00">
            <w:pPr>
              <w:pStyle w:val="ListParagraph"/>
              <w:ind w:left="0"/>
              <w:rPr>
                <w:b/>
              </w:rPr>
            </w:pPr>
          </w:p>
          <w:p w14:paraId="3F7616AB" w14:textId="77777777" w:rsidR="00BF7E00" w:rsidRDefault="00BF7E00" w:rsidP="00BF7E00">
            <w:pPr>
              <w:pStyle w:val="ListParagraph"/>
              <w:ind w:left="0"/>
              <w:rPr>
                <w:b/>
              </w:rPr>
            </w:pPr>
          </w:p>
          <w:p w14:paraId="193F53BE" w14:textId="77777777" w:rsidR="00BF7E00" w:rsidRDefault="00BF7E00" w:rsidP="00BF7E00">
            <w:pPr>
              <w:pStyle w:val="ListParagraph"/>
              <w:ind w:left="0"/>
              <w:rPr>
                <w:b/>
              </w:rPr>
            </w:pPr>
          </w:p>
          <w:p w14:paraId="7B1E8625" w14:textId="30507257" w:rsidR="00BF7E00" w:rsidRPr="00BF7E00" w:rsidRDefault="00BF7E00" w:rsidP="00BF7E0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308" w:type="dxa"/>
          </w:tcPr>
          <w:p w14:paraId="5D0D32E6" w14:textId="1A60BEF1" w:rsidR="00BF7E00" w:rsidRPr="00BF7E00" w:rsidRDefault="00BF7E00" w:rsidP="00BF7E0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Shares ideas with</w:t>
            </w:r>
          </w:p>
        </w:tc>
      </w:tr>
      <w:tr w:rsidR="009227C1" w14:paraId="18325A67" w14:textId="77777777" w:rsidTr="00C96DF9">
        <w:tc>
          <w:tcPr>
            <w:tcW w:w="4315" w:type="dxa"/>
          </w:tcPr>
          <w:p w14:paraId="16644BB2" w14:textId="77777777" w:rsidR="009227C1" w:rsidRDefault="009227C1" w:rsidP="00BF7E0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What is a Shaker?</w:t>
            </w:r>
          </w:p>
          <w:p w14:paraId="20B8AFB4" w14:textId="77777777" w:rsidR="009227C1" w:rsidRDefault="009227C1" w:rsidP="00BF7E00">
            <w:pPr>
              <w:pStyle w:val="ListParagraph"/>
              <w:ind w:left="0"/>
              <w:rPr>
                <w:b/>
              </w:rPr>
            </w:pPr>
          </w:p>
          <w:p w14:paraId="28B49B8B" w14:textId="77777777" w:rsidR="009227C1" w:rsidRDefault="009227C1" w:rsidP="00BF7E0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315" w:type="dxa"/>
            <w:gridSpan w:val="2"/>
          </w:tcPr>
          <w:p w14:paraId="76EC7DF9" w14:textId="320C904D" w:rsidR="009227C1" w:rsidRDefault="009227C1" w:rsidP="00BF7E0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Effects on African American churches</w:t>
            </w:r>
          </w:p>
          <w:p w14:paraId="677D9CE1" w14:textId="58F84285" w:rsidR="009227C1" w:rsidRDefault="009227C1" w:rsidP="00BF7E00">
            <w:pPr>
              <w:pStyle w:val="ListParagraph"/>
              <w:ind w:left="0"/>
              <w:rPr>
                <w:b/>
              </w:rPr>
            </w:pPr>
          </w:p>
          <w:p w14:paraId="471CDFE7" w14:textId="77777777" w:rsidR="009227C1" w:rsidRDefault="009227C1" w:rsidP="00BF7E00">
            <w:pPr>
              <w:pStyle w:val="ListParagraph"/>
              <w:ind w:left="0"/>
              <w:rPr>
                <w:b/>
              </w:rPr>
            </w:pPr>
          </w:p>
          <w:p w14:paraId="00E97B78" w14:textId="77777777" w:rsidR="009227C1" w:rsidRDefault="009227C1" w:rsidP="00BF7E00">
            <w:pPr>
              <w:pStyle w:val="ListParagraph"/>
              <w:ind w:left="0"/>
            </w:pPr>
          </w:p>
        </w:tc>
      </w:tr>
    </w:tbl>
    <w:p w14:paraId="13372037" w14:textId="4E03ED30" w:rsidR="00BF7E00" w:rsidRDefault="00BF7E00" w:rsidP="00BF7E00">
      <w:pPr>
        <w:pStyle w:val="ListParagraph"/>
        <w:numPr>
          <w:ilvl w:val="0"/>
          <w:numId w:val="1"/>
        </w:numPr>
      </w:pPr>
      <w:r>
        <w:t>Transcendentalism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7"/>
        <w:gridCol w:w="4323"/>
      </w:tblGrid>
      <w:tr w:rsidR="00BF7E00" w14:paraId="3A89B736" w14:textId="77777777" w:rsidTr="00EB102F">
        <w:tc>
          <w:tcPr>
            <w:tcW w:w="4307" w:type="dxa"/>
          </w:tcPr>
          <w:p w14:paraId="0C8DE4D1" w14:textId="1ACAE32B" w:rsidR="00BF7E00" w:rsidRDefault="00BF7E00" w:rsidP="00BF7E0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Affected what areas of life? </w:t>
            </w:r>
          </w:p>
          <w:p w14:paraId="3C7FCB7C" w14:textId="77777777" w:rsidR="00BF7E00" w:rsidRDefault="00BF7E00" w:rsidP="00BF7E00">
            <w:pPr>
              <w:pStyle w:val="ListParagraph"/>
              <w:ind w:left="0"/>
              <w:rPr>
                <w:b/>
              </w:rPr>
            </w:pPr>
          </w:p>
          <w:p w14:paraId="6F2BA33C" w14:textId="77777777" w:rsidR="00BF7E00" w:rsidRDefault="00BF7E00" w:rsidP="00BF7E00">
            <w:pPr>
              <w:pStyle w:val="ListParagraph"/>
              <w:ind w:left="0"/>
              <w:rPr>
                <w:b/>
              </w:rPr>
            </w:pPr>
          </w:p>
          <w:p w14:paraId="53F34BC3" w14:textId="77777777" w:rsidR="00BF7E00" w:rsidRDefault="00BF7E00" w:rsidP="00BF7E00">
            <w:pPr>
              <w:pStyle w:val="ListParagraph"/>
              <w:ind w:left="0"/>
              <w:rPr>
                <w:b/>
              </w:rPr>
            </w:pPr>
          </w:p>
          <w:p w14:paraId="0501460E" w14:textId="7822390B" w:rsidR="00BF7E00" w:rsidRPr="00BF7E00" w:rsidRDefault="00BF7E00" w:rsidP="00BF7E0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323" w:type="dxa"/>
          </w:tcPr>
          <w:p w14:paraId="1CE93B04" w14:textId="5C8FDA65" w:rsidR="00BF7E00" w:rsidRPr="00EB102F" w:rsidRDefault="00EB102F" w:rsidP="00BF7E0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Important Writers</w:t>
            </w:r>
          </w:p>
        </w:tc>
      </w:tr>
      <w:tr w:rsidR="00EB102F" w14:paraId="53121A79" w14:textId="77777777" w:rsidTr="005D0F1E">
        <w:trPr>
          <w:trHeight w:val="1250"/>
        </w:trPr>
        <w:tc>
          <w:tcPr>
            <w:tcW w:w="8630" w:type="dxa"/>
            <w:gridSpan w:val="2"/>
          </w:tcPr>
          <w:p w14:paraId="34F5C1A1" w14:textId="23F7295F" w:rsidR="00EB102F" w:rsidRPr="00EB102F" w:rsidRDefault="00EB102F" w:rsidP="00BF7E0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Civil disobedience (Who? And Why?)</w:t>
            </w:r>
          </w:p>
        </w:tc>
      </w:tr>
    </w:tbl>
    <w:p w14:paraId="59CED27D" w14:textId="217F360C" w:rsidR="009227C1" w:rsidRDefault="009227C1" w:rsidP="009227C1">
      <w:pPr>
        <w:pStyle w:val="ListParagraph"/>
        <w:numPr>
          <w:ilvl w:val="0"/>
          <w:numId w:val="1"/>
        </w:numPr>
        <w:rPr>
          <w:b/>
        </w:rPr>
      </w:pPr>
      <w:r w:rsidRPr="009227C1">
        <w:rPr>
          <w:b/>
        </w:rPr>
        <w:t>Pro and Anti-Slavery Arguments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9227C1" w14:paraId="30815BA9" w14:textId="77777777" w:rsidTr="009227C1">
        <w:tc>
          <w:tcPr>
            <w:tcW w:w="4675" w:type="dxa"/>
          </w:tcPr>
          <w:p w14:paraId="4777CAFE" w14:textId="339B200F" w:rsidR="009227C1" w:rsidRDefault="009227C1" w:rsidP="009227C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Pro-Slavery Arguments</w:t>
            </w:r>
          </w:p>
          <w:p w14:paraId="4D25B599" w14:textId="77777777" w:rsidR="009227C1" w:rsidRDefault="009227C1" w:rsidP="009227C1">
            <w:pPr>
              <w:pStyle w:val="ListParagraph"/>
              <w:ind w:left="0"/>
              <w:rPr>
                <w:b/>
              </w:rPr>
            </w:pPr>
          </w:p>
          <w:p w14:paraId="3992180A" w14:textId="77777777" w:rsidR="009227C1" w:rsidRDefault="009227C1" w:rsidP="009227C1">
            <w:pPr>
              <w:pStyle w:val="ListParagraph"/>
              <w:ind w:left="0"/>
              <w:rPr>
                <w:b/>
              </w:rPr>
            </w:pPr>
          </w:p>
          <w:p w14:paraId="056B9DFD" w14:textId="77777777" w:rsidR="009227C1" w:rsidRDefault="009227C1" w:rsidP="009227C1">
            <w:pPr>
              <w:pStyle w:val="ListParagraph"/>
              <w:ind w:left="0"/>
              <w:rPr>
                <w:b/>
              </w:rPr>
            </w:pPr>
          </w:p>
          <w:p w14:paraId="5958FCEF" w14:textId="77777777" w:rsidR="009227C1" w:rsidRDefault="009227C1" w:rsidP="009227C1">
            <w:pPr>
              <w:pStyle w:val="ListParagraph"/>
              <w:ind w:left="0"/>
              <w:rPr>
                <w:b/>
              </w:rPr>
            </w:pPr>
          </w:p>
          <w:p w14:paraId="14AEAA44" w14:textId="77777777" w:rsidR="009227C1" w:rsidRDefault="009227C1" w:rsidP="009227C1">
            <w:pPr>
              <w:pStyle w:val="ListParagraph"/>
              <w:ind w:left="0"/>
              <w:rPr>
                <w:b/>
              </w:rPr>
            </w:pPr>
          </w:p>
          <w:p w14:paraId="5F749DC9" w14:textId="77777777" w:rsidR="009227C1" w:rsidRDefault="009227C1" w:rsidP="009227C1">
            <w:pPr>
              <w:pStyle w:val="ListParagraph"/>
              <w:ind w:left="0"/>
              <w:rPr>
                <w:b/>
              </w:rPr>
            </w:pPr>
          </w:p>
          <w:p w14:paraId="0B0064D8" w14:textId="77777777" w:rsidR="009227C1" w:rsidRDefault="009227C1" w:rsidP="009227C1">
            <w:pPr>
              <w:pStyle w:val="ListParagraph"/>
              <w:ind w:left="0"/>
              <w:rPr>
                <w:b/>
              </w:rPr>
            </w:pPr>
          </w:p>
          <w:p w14:paraId="33F0E9D2" w14:textId="77777777" w:rsidR="009227C1" w:rsidRDefault="009227C1" w:rsidP="009227C1">
            <w:pPr>
              <w:pStyle w:val="ListParagraph"/>
              <w:ind w:left="0"/>
              <w:rPr>
                <w:b/>
              </w:rPr>
            </w:pPr>
          </w:p>
          <w:p w14:paraId="07A37443" w14:textId="77777777" w:rsidR="009227C1" w:rsidRDefault="009227C1" w:rsidP="009227C1">
            <w:pPr>
              <w:pStyle w:val="ListParagraph"/>
              <w:ind w:left="0"/>
              <w:rPr>
                <w:b/>
              </w:rPr>
            </w:pPr>
          </w:p>
          <w:p w14:paraId="0A0C8563" w14:textId="77777777" w:rsidR="009227C1" w:rsidRDefault="009227C1" w:rsidP="009227C1">
            <w:pPr>
              <w:pStyle w:val="ListParagraph"/>
              <w:ind w:left="0"/>
              <w:rPr>
                <w:b/>
              </w:rPr>
            </w:pPr>
          </w:p>
          <w:p w14:paraId="6743552E" w14:textId="77777777" w:rsidR="009227C1" w:rsidRDefault="009227C1" w:rsidP="009227C1">
            <w:pPr>
              <w:pStyle w:val="ListParagraph"/>
              <w:ind w:left="0"/>
              <w:rPr>
                <w:b/>
              </w:rPr>
            </w:pPr>
          </w:p>
          <w:p w14:paraId="144BD3F5" w14:textId="77777777" w:rsidR="009227C1" w:rsidRDefault="009227C1" w:rsidP="009227C1">
            <w:pPr>
              <w:pStyle w:val="ListParagraph"/>
              <w:ind w:left="0"/>
              <w:rPr>
                <w:b/>
              </w:rPr>
            </w:pPr>
          </w:p>
          <w:p w14:paraId="2B493466" w14:textId="77777777" w:rsidR="009227C1" w:rsidRDefault="009227C1" w:rsidP="009227C1">
            <w:pPr>
              <w:pStyle w:val="ListParagraph"/>
              <w:ind w:left="0"/>
              <w:rPr>
                <w:b/>
              </w:rPr>
            </w:pPr>
          </w:p>
          <w:p w14:paraId="710A2222" w14:textId="77777777" w:rsidR="009227C1" w:rsidRDefault="009227C1" w:rsidP="009227C1">
            <w:pPr>
              <w:pStyle w:val="ListParagraph"/>
              <w:ind w:left="0"/>
              <w:rPr>
                <w:b/>
              </w:rPr>
            </w:pPr>
          </w:p>
          <w:p w14:paraId="5E9C2FD1" w14:textId="326BEA59" w:rsidR="009227C1" w:rsidRDefault="009227C1" w:rsidP="009227C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75" w:type="dxa"/>
          </w:tcPr>
          <w:p w14:paraId="28E33BFF" w14:textId="65A06D93" w:rsidR="009227C1" w:rsidRDefault="009227C1" w:rsidP="009227C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Anti-Slavery Arguments </w:t>
            </w:r>
          </w:p>
        </w:tc>
      </w:tr>
    </w:tbl>
    <w:p w14:paraId="284922C8" w14:textId="77777777" w:rsidR="009227C1" w:rsidRPr="009227C1" w:rsidRDefault="009227C1" w:rsidP="009227C1">
      <w:pPr>
        <w:pStyle w:val="ListParagraph"/>
        <w:rPr>
          <w:b/>
        </w:rPr>
      </w:pPr>
    </w:p>
    <w:p w14:paraId="7305CF40" w14:textId="7CA44D21" w:rsidR="009227C1" w:rsidRDefault="009227C1" w:rsidP="009227C1">
      <w:pPr>
        <w:pStyle w:val="ListParagraph"/>
        <w:numPr>
          <w:ilvl w:val="0"/>
          <w:numId w:val="1"/>
        </w:numPr>
      </w:pPr>
      <w:r>
        <w:t>Life as a Slave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3"/>
        <w:gridCol w:w="4307"/>
      </w:tblGrid>
      <w:tr w:rsidR="008054EA" w14:paraId="53EE82DB" w14:textId="77777777" w:rsidTr="00024B6F">
        <w:trPr>
          <w:trHeight w:val="1880"/>
        </w:trPr>
        <w:tc>
          <w:tcPr>
            <w:tcW w:w="4323" w:type="dxa"/>
          </w:tcPr>
          <w:p w14:paraId="1D81EEF7" w14:textId="77777777" w:rsidR="008054EA" w:rsidRDefault="008054EA" w:rsidP="009227C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Culture Revolved around </w:t>
            </w:r>
          </w:p>
          <w:p w14:paraId="0AF62EAA" w14:textId="77777777" w:rsidR="008054EA" w:rsidRDefault="008054EA" w:rsidP="009227C1">
            <w:pPr>
              <w:pStyle w:val="ListParagraph"/>
              <w:ind w:left="0"/>
              <w:rPr>
                <w:b/>
              </w:rPr>
            </w:pPr>
          </w:p>
          <w:p w14:paraId="52212C9A" w14:textId="77777777" w:rsidR="008054EA" w:rsidRDefault="008054EA" w:rsidP="009227C1">
            <w:pPr>
              <w:pStyle w:val="ListParagraph"/>
              <w:ind w:left="0"/>
              <w:rPr>
                <w:b/>
              </w:rPr>
            </w:pPr>
          </w:p>
          <w:p w14:paraId="1CD33454" w14:textId="77777777" w:rsidR="008054EA" w:rsidRDefault="008054EA" w:rsidP="009227C1">
            <w:pPr>
              <w:pStyle w:val="ListParagraph"/>
              <w:ind w:left="0"/>
              <w:rPr>
                <w:b/>
              </w:rPr>
            </w:pPr>
          </w:p>
          <w:p w14:paraId="1102A8D8" w14:textId="77777777" w:rsidR="008054EA" w:rsidRDefault="008054EA" w:rsidP="009227C1">
            <w:pPr>
              <w:pStyle w:val="ListParagraph"/>
              <w:ind w:left="0"/>
              <w:rPr>
                <w:b/>
              </w:rPr>
            </w:pPr>
          </w:p>
          <w:p w14:paraId="53EF2DB0" w14:textId="77777777" w:rsidR="008054EA" w:rsidRDefault="008054EA" w:rsidP="009227C1">
            <w:pPr>
              <w:pStyle w:val="ListParagraph"/>
              <w:ind w:left="0"/>
              <w:rPr>
                <w:b/>
              </w:rPr>
            </w:pPr>
          </w:p>
          <w:p w14:paraId="46DBB3F9" w14:textId="2E141826" w:rsidR="008054EA" w:rsidRPr="009227C1" w:rsidRDefault="008054EA" w:rsidP="009227C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307" w:type="dxa"/>
          </w:tcPr>
          <w:p w14:paraId="75944380" w14:textId="232A87CB" w:rsidR="008054EA" w:rsidRPr="009227C1" w:rsidRDefault="008054EA" w:rsidP="009227C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How did slave-owners control slaves?</w:t>
            </w:r>
          </w:p>
        </w:tc>
      </w:tr>
    </w:tbl>
    <w:p w14:paraId="462FDB02" w14:textId="22B019E4" w:rsidR="009227C1" w:rsidRDefault="009227C1" w:rsidP="009227C1">
      <w:pPr>
        <w:pStyle w:val="ListParagraph"/>
      </w:pPr>
    </w:p>
    <w:p w14:paraId="58DE0057" w14:textId="29A93F8B" w:rsidR="008054EA" w:rsidRDefault="008054EA" w:rsidP="008054EA">
      <w:pPr>
        <w:pStyle w:val="ListParagraph"/>
        <w:numPr>
          <w:ilvl w:val="0"/>
          <w:numId w:val="1"/>
        </w:numPr>
      </w:pPr>
      <w:r>
        <w:t>Women’s Movement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8"/>
      </w:tblGrid>
      <w:tr w:rsidR="008054EA" w14:paraId="10DBF776" w14:textId="77777777" w:rsidTr="008054EA">
        <w:tc>
          <w:tcPr>
            <w:tcW w:w="4312" w:type="dxa"/>
          </w:tcPr>
          <w:p w14:paraId="7B142C1F" w14:textId="77777777" w:rsidR="008054EA" w:rsidRDefault="008054EA" w:rsidP="008054E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Women’s Rights in the 1800s</w:t>
            </w:r>
          </w:p>
          <w:p w14:paraId="67DA00AF" w14:textId="77777777" w:rsidR="008054EA" w:rsidRDefault="008054EA" w:rsidP="008054EA">
            <w:pPr>
              <w:pStyle w:val="ListParagraph"/>
              <w:ind w:left="0"/>
              <w:rPr>
                <w:b/>
              </w:rPr>
            </w:pPr>
          </w:p>
          <w:p w14:paraId="472437CD" w14:textId="77777777" w:rsidR="008054EA" w:rsidRDefault="008054EA" w:rsidP="008054EA">
            <w:pPr>
              <w:pStyle w:val="ListParagraph"/>
              <w:ind w:left="0"/>
              <w:rPr>
                <w:b/>
              </w:rPr>
            </w:pPr>
          </w:p>
          <w:p w14:paraId="1AB9B43D" w14:textId="31593A74" w:rsidR="008054EA" w:rsidRPr="008054EA" w:rsidRDefault="008054EA" w:rsidP="008054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318" w:type="dxa"/>
          </w:tcPr>
          <w:p w14:paraId="796ED1AA" w14:textId="77777777" w:rsidR="008054EA" w:rsidRDefault="008054EA" w:rsidP="008054EA">
            <w:pPr>
              <w:pStyle w:val="ListParagraph"/>
              <w:ind w:left="0"/>
              <w:rPr>
                <w:b/>
              </w:rPr>
            </w:pPr>
            <w:r w:rsidRPr="008054EA">
              <w:rPr>
                <w:b/>
              </w:rPr>
              <w:t>What is the Seneca Falls Convention?</w:t>
            </w:r>
          </w:p>
          <w:p w14:paraId="449EE6A1" w14:textId="77777777" w:rsidR="008054EA" w:rsidRDefault="008054EA" w:rsidP="008054EA">
            <w:pPr>
              <w:pStyle w:val="ListParagraph"/>
              <w:ind w:left="0"/>
              <w:rPr>
                <w:b/>
              </w:rPr>
            </w:pPr>
          </w:p>
          <w:p w14:paraId="40516362" w14:textId="77777777" w:rsidR="008054EA" w:rsidRDefault="008054EA" w:rsidP="008054EA">
            <w:pPr>
              <w:pStyle w:val="ListParagraph"/>
              <w:ind w:left="0"/>
              <w:rPr>
                <w:b/>
              </w:rPr>
            </w:pPr>
          </w:p>
          <w:p w14:paraId="7F7A8950" w14:textId="77777777" w:rsidR="008054EA" w:rsidRDefault="008054EA" w:rsidP="008054EA">
            <w:pPr>
              <w:pStyle w:val="ListParagraph"/>
              <w:ind w:left="0"/>
              <w:rPr>
                <w:b/>
              </w:rPr>
            </w:pPr>
          </w:p>
          <w:p w14:paraId="6B75BAA8" w14:textId="77777777" w:rsidR="008054EA" w:rsidRDefault="008054EA" w:rsidP="008054EA">
            <w:pPr>
              <w:pStyle w:val="ListParagraph"/>
              <w:ind w:left="0"/>
              <w:rPr>
                <w:b/>
              </w:rPr>
            </w:pPr>
          </w:p>
          <w:p w14:paraId="2ED3FB9E" w14:textId="17A6A279" w:rsidR="008054EA" w:rsidRDefault="008054EA" w:rsidP="008054E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Purpose</w:t>
            </w:r>
          </w:p>
          <w:p w14:paraId="6EB3B8A5" w14:textId="7FBF9716" w:rsidR="008054EA" w:rsidRDefault="008054EA" w:rsidP="008054EA">
            <w:pPr>
              <w:pStyle w:val="ListParagraph"/>
              <w:ind w:left="0"/>
              <w:rPr>
                <w:b/>
              </w:rPr>
            </w:pPr>
          </w:p>
          <w:p w14:paraId="74141EA6" w14:textId="42E8C9A7" w:rsidR="008054EA" w:rsidRDefault="008054EA" w:rsidP="008054EA">
            <w:pPr>
              <w:pStyle w:val="ListParagraph"/>
              <w:ind w:left="0"/>
              <w:rPr>
                <w:b/>
              </w:rPr>
            </w:pPr>
          </w:p>
          <w:p w14:paraId="778CF58A" w14:textId="75B4A238" w:rsidR="008054EA" w:rsidRDefault="008054EA" w:rsidP="008054EA">
            <w:pPr>
              <w:pStyle w:val="ListParagraph"/>
              <w:ind w:left="0"/>
              <w:rPr>
                <w:b/>
              </w:rPr>
            </w:pPr>
          </w:p>
          <w:p w14:paraId="2DC03E8C" w14:textId="432C529B" w:rsidR="008054EA" w:rsidRDefault="008054EA" w:rsidP="008054EA">
            <w:pPr>
              <w:pStyle w:val="ListParagraph"/>
              <w:ind w:left="0"/>
              <w:rPr>
                <w:b/>
              </w:rPr>
            </w:pPr>
          </w:p>
          <w:p w14:paraId="1669E4AB" w14:textId="77777777" w:rsidR="008054EA" w:rsidRDefault="008054EA" w:rsidP="008054EA">
            <w:pPr>
              <w:pStyle w:val="ListParagraph"/>
              <w:ind w:left="0"/>
              <w:rPr>
                <w:b/>
              </w:rPr>
            </w:pPr>
          </w:p>
          <w:p w14:paraId="69B75B46" w14:textId="37BC15BD" w:rsidR="008054EA" w:rsidRDefault="008054EA" w:rsidP="008054E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Document Created</w:t>
            </w:r>
          </w:p>
          <w:p w14:paraId="31F3E4F3" w14:textId="77777777" w:rsidR="008054EA" w:rsidRDefault="008054EA" w:rsidP="008054EA">
            <w:pPr>
              <w:pStyle w:val="ListParagraph"/>
              <w:ind w:left="0"/>
              <w:rPr>
                <w:b/>
              </w:rPr>
            </w:pPr>
          </w:p>
          <w:p w14:paraId="61443617" w14:textId="3A35831E" w:rsidR="008054EA" w:rsidRPr="008054EA" w:rsidRDefault="008054EA" w:rsidP="008054EA">
            <w:pPr>
              <w:pStyle w:val="ListParagraph"/>
              <w:ind w:left="0"/>
              <w:rPr>
                <w:b/>
              </w:rPr>
            </w:pPr>
          </w:p>
        </w:tc>
      </w:tr>
      <w:tr w:rsidR="008054EA" w14:paraId="20695278" w14:textId="77777777" w:rsidTr="008054EA">
        <w:tc>
          <w:tcPr>
            <w:tcW w:w="4312" w:type="dxa"/>
          </w:tcPr>
          <w:p w14:paraId="365937A6" w14:textId="50948404" w:rsidR="008054EA" w:rsidRDefault="008054EA" w:rsidP="008054E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What is the temperance movement?</w:t>
            </w:r>
          </w:p>
          <w:p w14:paraId="20EDE1F0" w14:textId="77777777" w:rsidR="008054EA" w:rsidRDefault="008054EA" w:rsidP="008054EA">
            <w:pPr>
              <w:pStyle w:val="ListParagraph"/>
              <w:ind w:left="0"/>
              <w:rPr>
                <w:b/>
              </w:rPr>
            </w:pPr>
          </w:p>
          <w:p w14:paraId="1239E529" w14:textId="77777777" w:rsidR="008054EA" w:rsidRDefault="008054EA" w:rsidP="008054EA">
            <w:pPr>
              <w:pStyle w:val="ListParagraph"/>
              <w:ind w:left="0"/>
              <w:rPr>
                <w:b/>
              </w:rPr>
            </w:pPr>
          </w:p>
          <w:p w14:paraId="25E26F2D" w14:textId="77777777" w:rsidR="008054EA" w:rsidRDefault="008054EA" w:rsidP="008054EA">
            <w:pPr>
              <w:pStyle w:val="ListParagraph"/>
              <w:ind w:left="0"/>
              <w:rPr>
                <w:b/>
              </w:rPr>
            </w:pPr>
          </w:p>
          <w:p w14:paraId="138758BF" w14:textId="77777777" w:rsidR="008054EA" w:rsidRDefault="008054EA" w:rsidP="008054EA">
            <w:pPr>
              <w:pStyle w:val="ListParagraph"/>
              <w:ind w:left="0"/>
              <w:rPr>
                <w:b/>
              </w:rPr>
            </w:pPr>
          </w:p>
          <w:p w14:paraId="61B11AF2" w14:textId="7ACFDE12" w:rsidR="008054EA" w:rsidRPr="008054EA" w:rsidRDefault="008054EA" w:rsidP="008054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318" w:type="dxa"/>
          </w:tcPr>
          <w:p w14:paraId="62638EC7" w14:textId="582D7963" w:rsidR="008054EA" w:rsidRPr="008054EA" w:rsidRDefault="008054EA" w:rsidP="008054EA">
            <w:pPr>
              <w:pStyle w:val="ListParagraph"/>
              <w:ind w:left="0"/>
              <w:rPr>
                <w:b/>
              </w:rPr>
            </w:pPr>
            <w:r w:rsidRPr="008054EA">
              <w:rPr>
                <w:b/>
              </w:rPr>
              <w:t>Successes of the Women’s movement in the 1800s</w:t>
            </w:r>
          </w:p>
        </w:tc>
      </w:tr>
      <w:tr w:rsidR="008054EA" w14:paraId="5CCCE6E9" w14:textId="77777777" w:rsidTr="002C1765">
        <w:tc>
          <w:tcPr>
            <w:tcW w:w="8630" w:type="dxa"/>
            <w:gridSpan w:val="2"/>
          </w:tcPr>
          <w:p w14:paraId="2E99E673" w14:textId="0AE04475" w:rsidR="008054EA" w:rsidRPr="00252522" w:rsidRDefault="00252522" w:rsidP="008054E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Commonality between the Women’s Movement and the Abolition movement</w:t>
            </w:r>
          </w:p>
          <w:p w14:paraId="3A7AC597" w14:textId="77777777" w:rsidR="008054EA" w:rsidRDefault="008054EA" w:rsidP="008054EA">
            <w:pPr>
              <w:pStyle w:val="ListParagraph"/>
              <w:ind w:left="0"/>
              <w:rPr>
                <w:b/>
              </w:rPr>
            </w:pPr>
          </w:p>
          <w:p w14:paraId="434A455B" w14:textId="77777777" w:rsidR="008054EA" w:rsidRDefault="008054EA" w:rsidP="008054EA">
            <w:pPr>
              <w:pStyle w:val="ListParagraph"/>
              <w:ind w:left="0"/>
              <w:rPr>
                <w:b/>
              </w:rPr>
            </w:pPr>
          </w:p>
          <w:p w14:paraId="05721982" w14:textId="77777777" w:rsidR="008054EA" w:rsidRDefault="008054EA" w:rsidP="008054EA">
            <w:pPr>
              <w:pStyle w:val="ListParagraph"/>
              <w:ind w:left="0"/>
              <w:rPr>
                <w:b/>
              </w:rPr>
            </w:pPr>
          </w:p>
          <w:p w14:paraId="68944C98" w14:textId="77777777" w:rsidR="008054EA" w:rsidRDefault="008054EA" w:rsidP="008054EA">
            <w:pPr>
              <w:pStyle w:val="ListParagraph"/>
              <w:ind w:left="0"/>
              <w:rPr>
                <w:b/>
              </w:rPr>
            </w:pPr>
          </w:p>
          <w:p w14:paraId="0EE0B002" w14:textId="05495025" w:rsidR="008054EA" w:rsidRPr="008054EA" w:rsidRDefault="008054EA" w:rsidP="008054EA">
            <w:pPr>
              <w:pStyle w:val="ListParagraph"/>
              <w:ind w:left="0"/>
              <w:rPr>
                <w:b/>
              </w:rPr>
            </w:pPr>
          </w:p>
        </w:tc>
      </w:tr>
    </w:tbl>
    <w:p w14:paraId="5CF78ABD" w14:textId="3ABF6BB3" w:rsidR="008054EA" w:rsidRPr="00055F5E" w:rsidRDefault="008054EA" w:rsidP="008054EA">
      <w:pPr>
        <w:pStyle w:val="ListParagraph"/>
      </w:pPr>
    </w:p>
    <w:sectPr w:rsidR="008054EA" w:rsidRPr="00055F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F7F76" w14:textId="77777777" w:rsidR="00055F5E" w:rsidRDefault="00055F5E" w:rsidP="00055F5E">
      <w:pPr>
        <w:spacing w:after="0" w:line="240" w:lineRule="auto"/>
      </w:pPr>
      <w:r>
        <w:separator/>
      </w:r>
    </w:p>
  </w:endnote>
  <w:endnote w:type="continuationSeparator" w:id="0">
    <w:p w14:paraId="684A5B32" w14:textId="77777777" w:rsidR="00055F5E" w:rsidRDefault="00055F5E" w:rsidP="0005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35BE3" w14:textId="77777777" w:rsidR="00055F5E" w:rsidRDefault="00055F5E" w:rsidP="00055F5E">
      <w:pPr>
        <w:spacing w:after="0" w:line="240" w:lineRule="auto"/>
      </w:pPr>
      <w:r>
        <w:separator/>
      </w:r>
    </w:p>
  </w:footnote>
  <w:footnote w:type="continuationSeparator" w:id="0">
    <w:p w14:paraId="790DF6A3" w14:textId="77777777" w:rsidR="00055F5E" w:rsidRDefault="00055F5E" w:rsidP="0005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0DAF0" w14:textId="17525A7E" w:rsidR="00055F5E" w:rsidRDefault="00055F5E">
    <w:pPr>
      <w:pStyle w:val="Header"/>
    </w:pPr>
    <w:r>
      <w:t>Unit 11: Reform Movements Study Guide</w:t>
    </w:r>
    <w:r>
      <w:tab/>
    </w:r>
    <w:r>
      <w:tab/>
      <w:t xml:space="preserve">Ayala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35C2"/>
    <w:multiLevelType w:val="hybridMultilevel"/>
    <w:tmpl w:val="89E20A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5E"/>
    <w:rsid w:val="00055F5E"/>
    <w:rsid w:val="00252522"/>
    <w:rsid w:val="0035401C"/>
    <w:rsid w:val="003B2BCE"/>
    <w:rsid w:val="008054EA"/>
    <w:rsid w:val="00832A64"/>
    <w:rsid w:val="009227C1"/>
    <w:rsid w:val="00BF3F4C"/>
    <w:rsid w:val="00BF7E00"/>
    <w:rsid w:val="00C248B7"/>
    <w:rsid w:val="00EB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F861E"/>
  <w15:chartTrackingRefBased/>
  <w15:docId w15:val="{E78D9253-8A04-49DC-BDCC-598F327F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F5E"/>
  </w:style>
  <w:style w:type="paragraph" w:styleId="Footer">
    <w:name w:val="footer"/>
    <w:basedOn w:val="Normal"/>
    <w:link w:val="FooterChar"/>
    <w:uiPriority w:val="99"/>
    <w:unhideWhenUsed/>
    <w:rsid w:val="0005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F5E"/>
  </w:style>
  <w:style w:type="paragraph" w:styleId="ListParagraph">
    <w:name w:val="List Paragraph"/>
    <w:basedOn w:val="Normal"/>
    <w:uiPriority w:val="34"/>
    <w:qFormat/>
    <w:rsid w:val="00055F5E"/>
    <w:pPr>
      <w:ind w:left="720"/>
      <w:contextualSpacing/>
    </w:pPr>
  </w:style>
  <w:style w:type="table" w:styleId="TableGrid">
    <w:name w:val="Table Grid"/>
    <w:basedOn w:val="TableNormal"/>
    <w:uiPriority w:val="39"/>
    <w:rsid w:val="00BF7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Ayala</dc:creator>
  <cp:keywords/>
  <dc:description/>
  <cp:lastModifiedBy>Rodney Ayala</cp:lastModifiedBy>
  <cp:revision>7</cp:revision>
  <dcterms:created xsi:type="dcterms:W3CDTF">2018-03-26T10:52:00Z</dcterms:created>
  <dcterms:modified xsi:type="dcterms:W3CDTF">2019-03-26T12:06:00Z</dcterms:modified>
</cp:coreProperties>
</file>